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4004" w:rsidRDefault="00E44004" w:rsidP="00E44004">
      <w:pPr>
        <w:tabs>
          <w:tab w:val="left" w:pos="2358"/>
        </w:tabs>
        <w:rPr>
          <w:b/>
          <w:bCs/>
          <w:lang w:val="en-US"/>
        </w:rPr>
      </w:pPr>
      <w:r>
        <w:rPr>
          <w:b/>
          <w:bCs/>
          <w:lang w:val="en-US"/>
        </w:rPr>
        <w:tab/>
      </w:r>
    </w:p>
    <w:p w:rsidR="003F1534" w:rsidRPr="00E44004" w:rsidRDefault="00A77C45" w:rsidP="00A9780D">
      <w:pPr>
        <w:jc w:val="center"/>
        <w:rPr>
          <w:rStyle w:val="normaltextrun"/>
          <w:rFonts w:ascii="Calibri" w:hAnsi="Calibri" w:cs="Calibri"/>
          <w:color w:val="FFC000"/>
          <w:sz w:val="40"/>
          <w:szCs w:val="40"/>
          <w:shd w:val="clear" w:color="auto" w:fill="FFFFFF"/>
          <w:lang w:val="es-CO"/>
        </w:rPr>
      </w:pPr>
      <w:r>
        <w:rPr>
          <w:rStyle w:val="normaltextrun"/>
          <w:rFonts w:ascii="Calibri" w:hAnsi="Calibri" w:cs="Calibri"/>
          <w:b/>
          <w:bCs/>
          <w:color w:val="FFC000"/>
          <w:sz w:val="40"/>
          <w:szCs w:val="40"/>
          <w:shd w:val="clear" w:color="auto" w:fill="FFFFFF"/>
          <w:lang w:val="es-CO"/>
        </w:rPr>
        <w:t>J</w:t>
      </w:r>
      <w:r>
        <w:rPr>
          <w:rStyle w:val="normaltextrun"/>
          <w:rFonts w:ascii="Calibri" w:hAnsi="Calibri" w:cs="Calibri"/>
          <w:b/>
          <w:bCs/>
          <w:color w:val="484C62"/>
          <w:sz w:val="40"/>
          <w:szCs w:val="40"/>
          <w:shd w:val="clear" w:color="auto" w:fill="FFFFFF"/>
          <w:lang w:val="es-CO"/>
        </w:rPr>
        <w:t>UEGO DE ROLES</w:t>
      </w:r>
    </w:p>
    <w:p w:rsidR="007B2E26" w:rsidRDefault="007B2E26" w:rsidP="007B2E26">
      <w:pPr>
        <w:rPr>
          <w:lang w:val="en-US"/>
        </w:rPr>
      </w:pPr>
    </w:p>
    <w:p w:rsidR="007B2E26" w:rsidRDefault="007B2E26" w:rsidP="007B2E26">
      <w:pPr>
        <w:rPr>
          <w:lang w:val="en-US"/>
        </w:rPr>
      </w:pPr>
    </w:p>
    <w:tbl>
      <w:tblPr>
        <w:tblW w:w="9508" w:type="dxa"/>
        <w:tblInd w:w="6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528"/>
      </w:tblGrid>
      <w:tr w:rsidR="007B2E26" w:rsidRPr="007B2E26" w:rsidTr="00E44004">
        <w:trPr>
          <w:trHeight w:val="300"/>
        </w:trPr>
        <w:tc>
          <w:tcPr>
            <w:tcW w:w="1980" w:type="dxa"/>
            <w:shd w:val="clear" w:color="auto" w:fill="auto"/>
            <w:hideMark/>
          </w:tcPr>
          <w:p w:rsidR="007B2E26" w:rsidRPr="00A9780D" w:rsidRDefault="007B2E26" w:rsidP="00A9780D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A9780D"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>Objetivo</w:t>
            </w:r>
            <w:r w:rsidR="00192D0B"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 xml:space="preserve"> y alcance</w:t>
            </w:r>
          </w:p>
        </w:tc>
        <w:tc>
          <w:tcPr>
            <w:tcW w:w="7528" w:type="dxa"/>
            <w:shd w:val="clear" w:color="auto" w:fill="auto"/>
            <w:hideMark/>
          </w:tcPr>
          <w:p w:rsidR="00192D0B" w:rsidRDefault="00A77C45" w:rsidP="007B2E26">
            <w:pPr>
              <w:jc w:val="both"/>
              <w:textAlignment w:val="baseline"/>
              <w:rPr>
                <w:rStyle w:val="eop"/>
                <w:rFonts w:ascii="Calibri" w:hAnsi="Calibri" w:cs="Calibri"/>
                <w:b/>
                <w:bCs/>
                <w:color w:val="484C6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484C62"/>
                <w:shd w:val="clear" w:color="auto" w:fill="FFFFFF"/>
                <w:lang w:val="es-CO"/>
              </w:rPr>
              <w:t>Reconocer los diferentes actores que intervienen en los hechos y temáticas metropolitanas sus competencias y alcance.</w:t>
            </w:r>
            <w:r>
              <w:rPr>
                <w:rStyle w:val="eop"/>
                <w:rFonts w:ascii="Calibri" w:hAnsi="Calibri" w:cs="Calibri"/>
                <w:b/>
                <w:bCs/>
                <w:color w:val="484C62"/>
                <w:shd w:val="clear" w:color="auto" w:fill="FFFFFF"/>
              </w:rPr>
              <w:t> </w:t>
            </w:r>
          </w:p>
          <w:p w:rsidR="00A77C45" w:rsidRDefault="00A77C45" w:rsidP="007B2E26">
            <w:pPr>
              <w:jc w:val="both"/>
              <w:textAlignment w:val="baseline"/>
              <w:rPr>
                <w:rFonts w:ascii="Segoe UI" w:eastAsia="Times New Roman" w:hAnsi="Segoe UI" w:cs="Segoe UI"/>
                <w:b/>
                <w:bCs/>
                <w:color w:val="2F5496"/>
                <w:kern w:val="0"/>
                <w:sz w:val="18"/>
                <w:szCs w:val="18"/>
                <w14:ligatures w14:val="none"/>
              </w:rPr>
            </w:pPr>
          </w:p>
          <w:p w:rsidR="00192D0B" w:rsidRPr="00192D0B" w:rsidRDefault="00192D0B" w:rsidP="007B2E26">
            <w:p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Esta herramientas es útil para </w:t>
            </w:r>
            <w:proofErr w:type="spellStart"/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co</w:t>
            </w:r>
            <w:proofErr w:type="spellEnd"/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-crear</w:t>
            </w:r>
            <w:r w:rsidR="00A77C45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o </w:t>
            </w:r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plantear</w:t>
            </w:r>
            <w:r w:rsidR="00A77C45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.</w:t>
            </w:r>
          </w:p>
        </w:tc>
      </w:tr>
      <w:tr w:rsidR="00A9780D" w:rsidRPr="007B2E26" w:rsidTr="00E44004">
        <w:trPr>
          <w:trHeight w:val="300"/>
        </w:trPr>
        <w:tc>
          <w:tcPr>
            <w:tcW w:w="1980" w:type="dxa"/>
            <w:shd w:val="clear" w:color="auto" w:fill="auto"/>
          </w:tcPr>
          <w:p w:rsidR="00A9780D" w:rsidRPr="00A9780D" w:rsidRDefault="00A9780D" w:rsidP="00A9780D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</w:pPr>
            <w:r w:rsidRPr="00A9780D"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 xml:space="preserve">Número de </w:t>
            </w:r>
            <w:r w:rsidR="00C92066"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>participantes</w:t>
            </w:r>
          </w:p>
        </w:tc>
        <w:tc>
          <w:tcPr>
            <w:tcW w:w="7528" w:type="dxa"/>
            <w:shd w:val="clear" w:color="auto" w:fill="auto"/>
          </w:tcPr>
          <w:p w:rsidR="00A9780D" w:rsidRDefault="00A77C45" w:rsidP="007B2E26">
            <w:p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Hasta 50 personas</w:t>
            </w:r>
          </w:p>
          <w:p w:rsidR="004C4876" w:rsidRDefault="004C4876" w:rsidP="007B2E26">
            <w:p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</w:p>
          <w:p w:rsidR="00A9780D" w:rsidRPr="007B2E26" w:rsidRDefault="00A9780D" w:rsidP="007B2E26">
            <w:p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Se recomienda dividir en grupos de máximo diez personas</w:t>
            </w:r>
            <w:r w:rsidR="00A77C45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para el juego de roles</w:t>
            </w:r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.  </w:t>
            </w:r>
          </w:p>
        </w:tc>
      </w:tr>
      <w:tr w:rsidR="00A9780D" w:rsidRPr="007B2E26" w:rsidTr="00E44004">
        <w:trPr>
          <w:trHeight w:val="300"/>
        </w:trPr>
        <w:tc>
          <w:tcPr>
            <w:tcW w:w="1980" w:type="dxa"/>
            <w:shd w:val="clear" w:color="auto" w:fill="auto"/>
          </w:tcPr>
          <w:p w:rsidR="00A9780D" w:rsidRPr="00A9780D" w:rsidRDefault="00A9780D" w:rsidP="00A9780D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>D</w:t>
            </w:r>
            <w:r w:rsidRPr="00A9780D"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>uración</w:t>
            </w:r>
          </w:p>
        </w:tc>
        <w:tc>
          <w:tcPr>
            <w:tcW w:w="7528" w:type="dxa"/>
            <w:shd w:val="clear" w:color="auto" w:fill="auto"/>
          </w:tcPr>
          <w:p w:rsidR="00A9780D" w:rsidRPr="007B2E26" w:rsidRDefault="00A9780D" w:rsidP="007B2E26">
            <w:p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Entre una y tres horas. </w:t>
            </w:r>
          </w:p>
        </w:tc>
      </w:tr>
      <w:tr w:rsidR="00A9780D" w:rsidRPr="007B2E26" w:rsidTr="00E44004">
        <w:trPr>
          <w:trHeight w:val="300"/>
        </w:trPr>
        <w:tc>
          <w:tcPr>
            <w:tcW w:w="1980" w:type="dxa"/>
            <w:shd w:val="clear" w:color="auto" w:fill="auto"/>
            <w:hideMark/>
          </w:tcPr>
          <w:p w:rsidR="00A9780D" w:rsidRPr="00E44004" w:rsidRDefault="00A9780D" w:rsidP="00A9780D">
            <w:pPr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E44004"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>Materiales sugeridos</w:t>
            </w:r>
          </w:p>
        </w:tc>
        <w:tc>
          <w:tcPr>
            <w:tcW w:w="7528" w:type="dxa"/>
            <w:shd w:val="clear" w:color="auto" w:fill="auto"/>
            <w:hideMark/>
          </w:tcPr>
          <w:p w:rsidR="00A77C45" w:rsidRPr="00A77C45" w:rsidRDefault="00A77C45" w:rsidP="00A77C45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A77C45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Video Beam  </w:t>
            </w:r>
          </w:p>
          <w:p w:rsidR="00A77C45" w:rsidRPr="00A77C45" w:rsidRDefault="00A77C45" w:rsidP="00A77C45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A77C45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Notas de prensa regionales (10)  </w:t>
            </w:r>
          </w:p>
          <w:p w:rsidR="00A77C45" w:rsidRPr="00A77C45" w:rsidRDefault="00A77C45" w:rsidP="00A77C45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A77C45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Marcadores (10) </w:t>
            </w:r>
          </w:p>
          <w:p w:rsidR="00A77C45" w:rsidRPr="00A77C45" w:rsidRDefault="00A77C45" w:rsidP="00A77C45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 w:rsidRPr="00A77C45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Matriz impresa (10) copias  </w:t>
            </w:r>
          </w:p>
          <w:p w:rsidR="00A9780D" w:rsidRPr="008A69FF" w:rsidRDefault="00A77C45" w:rsidP="00A77C45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proofErr w:type="spellStart"/>
            <w:r w:rsidRPr="00A77C45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Stickers</w:t>
            </w:r>
            <w:proofErr w:type="spellEnd"/>
            <w:r w:rsidRPr="00A77C45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de Roles para los participantes (10 roles)</w:t>
            </w:r>
          </w:p>
        </w:tc>
      </w:tr>
      <w:tr w:rsidR="00A9780D" w:rsidRPr="007B2E26" w:rsidTr="00E44004">
        <w:trPr>
          <w:trHeight w:val="300"/>
        </w:trPr>
        <w:tc>
          <w:tcPr>
            <w:tcW w:w="1980" w:type="dxa"/>
            <w:shd w:val="clear" w:color="auto" w:fill="auto"/>
            <w:hideMark/>
          </w:tcPr>
          <w:p w:rsidR="00A9780D" w:rsidRPr="00A9780D" w:rsidRDefault="00A9780D" w:rsidP="00A9780D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A9780D"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 xml:space="preserve">Paso a paso para </w:t>
            </w:r>
            <w:r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>implementar la actividad</w:t>
            </w:r>
          </w:p>
        </w:tc>
        <w:tc>
          <w:tcPr>
            <w:tcW w:w="7528" w:type="dxa"/>
            <w:shd w:val="clear" w:color="auto" w:fill="auto"/>
            <w:hideMark/>
          </w:tcPr>
          <w:p w:rsidR="00A77C45" w:rsidRDefault="00A77C45" w:rsidP="00A77C4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484C62"/>
                <w:lang w:val="es-CO"/>
              </w:rPr>
              <w:t>Alistamiento</w:t>
            </w:r>
            <w:r>
              <w:rPr>
                <w:rStyle w:val="eop"/>
                <w:rFonts w:ascii="Calibri" w:hAnsi="Calibri" w:cs="Calibri"/>
                <w:color w:val="484C62"/>
              </w:rPr>
              <w:t> </w:t>
            </w:r>
          </w:p>
          <w:p w:rsidR="00A77C45" w:rsidRDefault="00A77C45" w:rsidP="00A77C45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ind w:left="1080" w:firstLine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484C62"/>
                <w:lang w:val="es-CO"/>
              </w:rPr>
              <w:t>Seleccione y convoque participantes representativos de acuerdo con el objetivo del espacio.</w:t>
            </w:r>
            <w:r>
              <w:rPr>
                <w:rStyle w:val="eop"/>
                <w:rFonts w:ascii="Calibri" w:hAnsi="Calibri" w:cs="Calibri"/>
                <w:color w:val="484C62"/>
              </w:rPr>
              <w:t> </w:t>
            </w:r>
          </w:p>
          <w:p w:rsidR="00A77C45" w:rsidRDefault="00A77C45" w:rsidP="00A77C45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ind w:left="1080" w:firstLine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484C62"/>
                <w:lang w:val="es-CO"/>
              </w:rPr>
              <w:t>Elija un lugar acorde con el número de personas y los recursos a emplear (si se requiere proyectar videos, deberá haber un salón dispuesto para que todas las personas participantes puedan verlo y escucharlo con claridad).</w:t>
            </w:r>
            <w:r>
              <w:rPr>
                <w:rStyle w:val="eop"/>
                <w:rFonts w:ascii="Calibri" w:hAnsi="Calibri" w:cs="Calibri"/>
                <w:color w:val="484C62"/>
              </w:rPr>
              <w:t> </w:t>
            </w:r>
          </w:p>
          <w:p w:rsidR="00A77C45" w:rsidRDefault="00A77C45" w:rsidP="00A77C45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ind w:left="1080" w:firstLine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484C62"/>
                <w:lang w:val="es-CO"/>
              </w:rPr>
              <w:t>Tenga los materiales impresos con anticipación</w:t>
            </w:r>
            <w:r>
              <w:rPr>
                <w:rStyle w:val="eop"/>
                <w:rFonts w:ascii="Calibri" w:hAnsi="Calibri" w:cs="Calibri"/>
                <w:color w:val="484C62"/>
              </w:rPr>
              <w:t> </w:t>
            </w:r>
          </w:p>
          <w:p w:rsidR="00A77C45" w:rsidRDefault="00A77C45" w:rsidP="00A77C45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ind w:left="1080" w:firstLine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484C62"/>
                <w:lang w:val="es-CO"/>
              </w:rPr>
              <w:t>Construya el material didáctico necesario para desarrollar el espacio (ABC temático, presentación de encuadre conceptual, guía metodológica, etc.) </w:t>
            </w:r>
            <w:r>
              <w:rPr>
                <w:rStyle w:val="eop"/>
                <w:rFonts w:ascii="Calibri" w:hAnsi="Calibri" w:cs="Calibri"/>
                <w:color w:val="484C62"/>
              </w:rPr>
              <w:t> </w:t>
            </w:r>
          </w:p>
          <w:p w:rsidR="00A77C45" w:rsidRDefault="00A77C45" w:rsidP="00A77C45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ind w:left="1080" w:firstLine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484C62"/>
                <w:lang w:val="es-CO"/>
              </w:rPr>
              <w:t>Construya un minuto a minuto en donde explique el desarrollo de la jornada para el equipo que va a participar.</w:t>
            </w:r>
            <w:r>
              <w:rPr>
                <w:rStyle w:val="eop"/>
                <w:rFonts w:ascii="Calibri" w:hAnsi="Calibri" w:cs="Calibri"/>
                <w:color w:val="484C62"/>
              </w:rPr>
              <w:t> </w:t>
            </w:r>
          </w:p>
          <w:p w:rsidR="00A77C45" w:rsidRDefault="00A77C45" w:rsidP="00A77C4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484C62"/>
                <w:lang w:val="es-CO"/>
              </w:rPr>
              <w:t>Desarrollo</w:t>
            </w:r>
            <w:r>
              <w:rPr>
                <w:rStyle w:val="eop"/>
                <w:rFonts w:ascii="Calibri" w:hAnsi="Calibri" w:cs="Calibri"/>
                <w:color w:val="484C62"/>
              </w:rPr>
              <w:t> </w:t>
            </w:r>
          </w:p>
          <w:p w:rsidR="00A77C45" w:rsidRDefault="00A77C45" w:rsidP="00A77C45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ind w:left="1080" w:firstLine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484C62"/>
                <w:lang w:val="es-CO"/>
              </w:rPr>
              <w:t>Presente a la entidad para identificar quiénes están en el espacio, para ello, r</w:t>
            </w:r>
            <w:r>
              <w:rPr>
                <w:rStyle w:val="normaltextrun"/>
                <w:rFonts w:ascii="Calibri" w:hAnsi="Calibri" w:cs="Calibri"/>
                <w:color w:val="484C62"/>
                <w:lang w:val="es-MX"/>
              </w:rPr>
              <w:t xml:space="preserve">ealice una breve presentación de los facilitadores a los participantes. Cada uno de los facilitadores tendrá a su cargo un grupo de </w:t>
            </w:r>
            <w:r w:rsidR="004C4876">
              <w:rPr>
                <w:rStyle w:val="normaltextrun"/>
                <w:rFonts w:ascii="Calibri" w:hAnsi="Calibri" w:cs="Calibri"/>
                <w:color w:val="484C62"/>
                <w:lang w:val="es-MX"/>
              </w:rPr>
              <w:t>m</w:t>
            </w:r>
            <w:r w:rsidR="004C4876" w:rsidRPr="004C4876">
              <w:rPr>
                <w:rStyle w:val="normaltextrun"/>
                <w:rFonts w:ascii="Calibri" w:hAnsi="Calibri" w:cs="Calibri"/>
                <w:color w:val="484C62"/>
                <w:lang w:val="es-MX"/>
              </w:rPr>
              <w:t xml:space="preserve">áximo </w:t>
            </w:r>
            <w:r>
              <w:rPr>
                <w:rStyle w:val="normaltextrun"/>
                <w:rFonts w:ascii="Calibri" w:hAnsi="Calibri" w:cs="Calibri"/>
                <w:color w:val="484C62"/>
                <w:lang w:val="es-MX"/>
              </w:rPr>
              <w:t>10 personas.</w:t>
            </w:r>
            <w:r>
              <w:rPr>
                <w:rStyle w:val="normaltextrun"/>
                <w:rFonts w:ascii="Calibri" w:hAnsi="Calibri" w:cs="Calibri"/>
                <w:color w:val="484C62"/>
                <w:lang w:val="es-CO"/>
              </w:rPr>
              <w:t> </w:t>
            </w:r>
            <w:r>
              <w:rPr>
                <w:rStyle w:val="eop"/>
                <w:rFonts w:ascii="Calibri" w:hAnsi="Calibri" w:cs="Calibri"/>
                <w:color w:val="484C62"/>
              </w:rPr>
              <w:t> </w:t>
            </w:r>
          </w:p>
          <w:p w:rsidR="00A77C45" w:rsidRDefault="00A77C45" w:rsidP="00A77C45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ind w:left="1080" w:firstLine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484C62"/>
                <w:lang w:val="es-CO"/>
              </w:rPr>
              <w:t>Exponga los objetivos y dinámica de la sesión.</w:t>
            </w:r>
            <w:r>
              <w:rPr>
                <w:rStyle w:val="eop"/>
                <w:rFonts w:ascii="Calibri" w:hAnsi="Calibri" w:cs="Calibri"/>
                <w:color w:val="484C62"/>
              </w:rPr>
              <w:t> </w:t>
            </w:r>
          </w:p>
          <w:p w:rsidR="00A77C45" w:rsidRPr="004C4876" w:rsidRDefault="00A77C45" w:rsidP="00A77C45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ind w:left="1080" w:firstLine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484C62"/>
                <w:lang w:val="es-CO"/>
              </w:rPr>
              <w:t xml:space="preserve">En el juego de roles se contará con un listado de entidades que intervienen en diferentes actividades de orden metropolitano, a saber: Gobernación, Alcaldía Municipal, Concejo Municipal, ONG, Gobierno Nacional, RMBC, </w:t>
            </w:r>
            <w:proofErr w:type="spellStart"/>
            <w:r>
              <w:rPr>
                <w:rStyle w:val="normaltextrun"/>
                <w:rFonts w:ascii="Calibri" w:hAnsi="Calibri" w:cs="Calibri"/>
                <w:color w:val="484C62"/>
                <w:lang w:val="es-CO"/>
              </w:rPr>
              <w:t>etc</w:t>
            </w:r>
            <w:proofErr w:type="spellEnd"/>
            <w:r>
              <w:rPr>
                <w:rStyle w:val="normaltextrun"/>
                <w:rFonts w:ascii="Calibri" w:hAnsi="Calibri" w:cs="Calibri"/>
                <w:color w:val="484C62"/>
                <w:lang w:val="es-CO"/>
              </w:rPr>
              <w:t xml:space="preserve">) y una matriz donde se consignen las interacciones alrededor de tres dimensiones: </w:t>
            </w:r>
            <w:r w:rsidRPr="004C4876">
              <w:rPr>
                <w:rStyle w:val="normaltextrun"/>
                <w:rFonts w:ascii="Calibri" w:hAnsi="Calibri" w:cs="Calibri"/>
                <w:color w:val="484C62"/>
                <w:lang w:val="es-CO"/>
              </w:rPr>
              <w:t xml:space="preserve">Aspectos sociales </w:t>
            </w:r>
            <w:r w:rsidRPr="004C4876">
              <w:rPr>
                <w:rStyle w:val="normaltextrun"/>
                <w:rFonts w:ascii="Calibri" w:hAnsi="Calibri" w:cs="Calibri"/>
                <w:color w:val="484C62"/>
                <w:lang w:val="es-CO"/>
              </w:rPr>
              <w:lastRenderedPageBreak/>
              <w:t>y ambientales, Aspectos económicos y Aspectos políticos y normativos. </w:t>
            </w:r>
            <w:r w:rsidRPr="004C4876">
              <w:rPr>
                <w:rStyle w:val="eop"/>
                <w:rFonts w:ascii="Calibri" w:hAnsi="Calibri" w:cs="Calibri"/>
                <w:color w:val="484C62"/>
              </w:rPr>
              <w:t> </w:t>
            </w:r>
          </w:p>
          <w:p w:rsidR="00A77C45" w:rsidRDefault="00A77C45" w:rsidP="00A77C45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484C62"/>
                <w:lang w:val="es-MX"/>
              </w:rPr>
              <w:t>A cada grupo le será entregada una matriz tamaño pliego para que cada grupo la diligencie</w:t>
            </w:r>
            <w:r w:rsidR="004C4876">
              <w:rPr>
                <w:rStyle w:val="normaltextrun"/>
                <w:rFonts w:ascii="Calibri" w:hAnsi="Calibri" w:cs="Calibri"/>
                <w:color w:val="484C62"/>
                <w:lang w:val="es-MX"/>
              </w:rPr>
              <w:t xml:space="preserve"> (ver aspectos de la matriz en el bullet anterior)</w:t>
            </w:r>
          </w:p>
          <w:p w:rsidR="00A77C45" w:rsidRDefault="00A77C45" w:rsidP="00A77C45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484C62"/>
                <w:lang w:val="es-MX"/>
              </w:rPr>
              <w:t>Cada facilitador contará con 10 stickers de identificación de roles y una nota de prensa relacionada con la región.</w:t>
            </w:r>
            <w:r>
              <w:rPr>
                <w:rStyle w:val="normaltextrun"/>
                <w:rFonts w:ascii="Calibri" w:hAnsi="Calibri" w:cs="Calibri"/>
                <w:color w:val="484C62"/>
                <w:lang w:val="es-CO"/>
              </w:rPr>
              <w:t> </w:t>
            </w:r>
            <w:r>
              <w:rPr>
                <w:rStyle w:val="eop"/>
                <w:rFonts w:ascii="Calibri" w:hAnsi="Calibri" w:cs="Calibri"/>
                <w:color w:val="484C62"/>
              </w:rPr>
              <w:t> </w:t>
            </w:r>
          </w:p>
          <w:p w:rsidR="00A77C45" w:rsidRDefault="00A77C45" w:rsidP="00A77C45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484C62"/>
                <w:lang w:val="es-MX"/>
              </w:rPr>
              <w:t>Cada grupo deberá repartirse los roles y leer en voz alta la nota de prensa asignada. Se sugiere que la noticia sea analizada por los participantes desde tres aspectos: lo económico, social y ambiental y lo político y normativo.</w:t>
            </w:r>
            <w:r>
              <w:rPr>
                <w:rStyle w:val="normaltextrun"/>
                <w:rFonts w:ascii="Calibri" w:hAnsi="Calibri" w:cs="Calibri"/>
                <w:color w:val="484C62"/>
                <w:lang w:val="es-CO"/>
              </w:rPr>
              <w:t> </w:t>
            </w:r>
            <w:r>
              <w:rPr>
                <w:rStyle w:val="eop"/>
                <w:rFonts w:ascii="Calibri" w:hAnsi="Calibri" w:cs="Calibri"/>
                <w:color w:val="484C62"/>
              </w:rPr>
              <w:t> </w:t>
            </w:r>
          </w:p>
          <w:p w:rsidR="00A77C45" w:rsidRDefault="00A77C45" w:rsidP="00A77C45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484C62"/>
                <w:lang w:val="es-MX"/>
              </w:rPr>
              <w:t>Posteriormente, se abrirá un espacio de diálogo para identificar las posibles acciones que desde cada uno de los roles asignados se podrían desarrollar o proyectar para atender las situaciones asignadas.</w:t>
            </w:r>
            <w:r>
              <w:rPr>
                <w:rStyle w:val="eop"/>
                <w:rFonts w:ascii="Calibri" w:hAnsi="Calibri" w:cs="Calibri"/>
                <w:color w:val="484C62"/>
              </w:rPr>
              <w:t> </w:t>
            </w:r>
          </w:p>
          <w:p w:rsidR="00A77C45" w:rsidRDefault="00A77C45" w:rsidP="00A77C45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484C62"/>
                <w:lang w:val="es-MX"/>
              </w:rPr>
              <w:t>Cada participante diligenciará la matriz entregada con los aportes y acciones que considere relevantes en cada uno de los aspectos y que son necesarios para la resolución de las situaciones regionales que contienen las notas de prensa desde el rol que le correspondió. </w:t>
            </w:r>
            <w:r>
              <w:rPr>
                <w:rStyle w:val="normaltextrun"/>
                <w:rFonts w:ascii="Calibri" w:hAnsi="Calibri" w:cs="Calibri"/>
                <w:color w:val="484C62"/>
                <w:lang w:val="es-CO"/>
              </w:rPr>
              <w:t> </w:t>
            </w:r>
            <w:r>
              <w:rPr>
                <w:rStyle w:val="eop"/>
                <w:rFonts w:ascii="Calibri" w:hAnsi="Calibri" w:cs="Calibri"/>
                <w:color w:val="484C62"/>
              </w:rPr>
              <w:t> </w:t>
            </w:r>
          </w:p>
          <w:p w:rsidR="00A77C45" w:rsidRDefault="00A77C45" w:rsidP="00A77C45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484C62"/>
                <w:lang w:val="es-CO"/>
              </w:rPr>
              <w:t>Con base en los aportes se construirán propuestas o iniciativas para el fortalecimiento institucional de la RMBC y sus acciones territoriales. </w:t>
            </w:r>
            <w:r>
              <w:rPr>
                <w:rStyle w:val="eop"/>
                <w:rFonts w:ascii="Calibri" w:hAnsi="Calibri" w:cs="Calibri"/>
                <w:color w:val="484C62"/>
              </w:rPr>
              <w:t> </w:t>
            </w:r>
          </w:p>
          <w:p w:rsidR="00A77C45" w:rsidRPr="00A77C45" w:rsidRDefault="00A77C45" w:rsidP="00A77C45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1080" w:firstLine="0"/>
              <w:textAlignment w:val="baseline"/>
              <w:rPr>
                <w:rStyle w:val="eop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484C62"/>
                <w:lang w:val="es-MX"/>
              </w:rPr>
              <w:t>Finalmente, si el tiempo lo permite, cada grupo nombrará a un relator que presentará ante el auditorio, los desafíos y retos que se identificaron desde caso y las posibles acciones para su resolución y que se configurarían en iniciativas y propuestas (3 min</w:t>
            </w:r>
            <w:r w:rsidR="004C4876">
              <w:rPr>
                <w:rStyle w:val="normaltextrun"/>
                <w:rFonts w:ascii="Calibri" w:hAnsi="Calibri" w:cs="Calibri"/>
                <w:color w:val="484C62"/>
                <w:lang w:val="es-MX"/>
              </w:rPr>
              <w:t>.</w:t>
            </w:r>
            <w:r>
              <w:rPr>
                <w:rStyle w:val="normaltextrun"/>
                <w:rFonts w:ascii="Calibri" w:hAnsi="Calibri" w:cs="Calibri"/>
                <w:color w:val="484C62"/>
                <w:lang w:val="es-MX"/>
              </w:rPr>
              <w:t xml:space="preserve"> por grupo)</w:t>
            </w:r>
            <w:r>
              <w:rPr>
                <w:rStyle w:val="normaltextrun"/>
                <w:rFonts w:ascii="Calibri" w:hAnsi="Calibri" w:cs="Calibri"/>
                <w:color w:val="484C62"/>
                <w:lang w:val="es-CO"/>
              </w:rPr>
              <w:t> </w:t>
            </w:r>
            <w:r>
              <w:rPr>
                <w:rStyle w:val="eop"/>
                <w:rFonts w:ascii="Calibri" w:hAnsi="Calibri" w:cs="Calibri"/>
                <w:color w:val="484C62"/>
              </w:rPr>
              <w:t> </w:t>
            </w:r>
          </w:p>
          <w:p w:rsidR="00A9780D" w:rsidRPr="00A77C45" w:rsidRDefault="00A9780D" w:rsidP="00A77C45">
            <w:pPr>
              <w:pStyle w:val="paragraph"/>
              <w:spacing w:before="0" w:beforeAutospacing="0" w:after="0" w:afterAutospacing="0"/>
              <w:ind w:left="1080"/>
              <w:textAlignment w:val="baseline"/>
              <w:rPr>
                <w:rFonts w:ascii="Calibri" w:hAnsi="Calibri" w:cs="Calibri"/>
              </w:rPr>
            </w:pPr>
            <w:r w:rsidRPr="00A77C45">
              <w:rPr>
                <w:rFonts w:ascii="Calibri" w:hAnsi="Calibri" w:cs="Calibri"/>
                <w:color w:val="484C62"/>
              </w:rPr>
              <w:t> </w:t>
            </w:r>
          </w:p>
          <w:p w:rsidR="00A9780D" w:rsidRPr="007B2E26" w:rsidRDefault="00A9780D" w:rsidP="007B2E26">
            <w:pPr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B2E26"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t>Sistematización</w:t>
            </w:r>
            <w:r w:rsidRPr="007B2E26">
              <w:rPr>
                <w:rFonts w:ascii="Calibri" w:eastAsia="Times New Roman" w:hAnsi="Calibri" w:cs="Calibri"/>
                <w:color w:val="484C62"/>
                <w:kern w:val="0"/>
                <w14:ligatures w14:val="none"/>
              </w:rPr>
              <w:t> </w:t>
            </w:r>
          </w:p>
          <w:p w:rsidR="00A77C45" w:rsidRPr="00142923" w:rsidRDefault="00A77C45" w:rsidP="00142923">
            <w:pPr>
              <w:pStyle w:val="ListParagraph"/>
              <w:numPr>
                <w:ilvl w:val="0"/>
                <w:numId w:val="19"/>
              </w:numPr>
              <w:jc w:val="both"/>
              <w:textAlignment w:val="baseline"/>
              <w:rPr>
                <w:rFonts w:ascii="Segoe UI" w:eastAsia="Times New Roman" w:hAnsi="Segoe UI" w:cs="Segoe UI"/>
                <w:b/>
                <w:bCs/>
                <w:color w:val="2F5496"/>
                <w:kern w:val="0"/>
                <w:sz w:val="18"/>
                <w:szCs w:val="18"/>
                <w14:ligatures w14:val="none"/>
              </w:rPr>
            </w:pPr>
            <w:r>
              <w:rPr>
                <w:rStyle w:val="normaltextrun"/>
                <w:rFonts w:ascii="Calibri" w:hAnsi="Calibri" w:cs="Calibri"/>
                <w:color w:val="484C62"/>
                <w:shd w:val="clear" w:color="auto" w:fill="FFFFFF"/>
                <w:lang w:val="es-CO"/>
              </w:rPr>
              <w:t>T</w:t>
            </w:r>
            <w:r w:rsidRPr="00A77C45">
              <w:rPr>
                <w:rStyle w:val="normaltextrun"/>
                <w:rFonts w:ascii="Calibri" w:hAnsi="Calibri" w:cs="Calibri"/>
                <w:color w:val="484C62"/>
                <w:shd w:val="clear" w:color="auto" w:fill="FFFFFF"/>
                <w:lang w:val="es-CO"/>
              </w:rPr>
              <w:t>ranscripci</w:t>
            </w:r>
            <w:proofErr w:type="spellStart"/>
            <w:r w:rsidRPr="00A77C45">
              <w:rPr>
                <w:rStyle w:val="normaltextrun"/>
                <w:rFonts w:ascii="Calibri" w:hAnsi="Calibri" w:cs="Calibri"/>
                <w:color w:val="484C62"/>
                <w:shd w:val="clear" w:color="auto" w:fill="FFFFFF"/>
                <w:lang w:val="es-CO"/>
              </w:rPr>
              <w:t>ón</w:t>
            </w:r>
            <w:proofErr w:type="spellEnd"/>
            <w:r w:rsidRPr="00A77C45">
              <w:rPr>
                <w:rStyle w:val="normaltextrun"/>
                <w:rFonts w:ascii="Calibri" w:hAnsi="Calibri" w:cs="Calibri"/>
                <w:color w:val="484C62"/>
                <w:shd w:val="clear" w:color="auto" w:fill="FFFFFF"/>
                <w:lang w:val="es-CO"/>
              </w:rPr>
              <w:t xml:space="preserve"> de</w:t>
            </w:r>
            <w:r>
              <w:rPr>
                <w:rStyle w:val="normaltextrun"/>
                <w:rFonts w:ascii="Calibri" w:hAnsi="Calibri" w:cs="Calibri"/>
                <w:color w:val="484C62"/>
                <w:shd w:val="clear" w:color="auto" w:fill="FFFFFF"/>
                <w:lang w:val="es-CO"/>
              </w:rPr>
              <w:t xml:space="preserve"> lo consignado en cada una de las matrices para hacer así una compilación donde se identifiquen los puntos fuertes de los roles y los puntos débiles o que no fueron nombrados</w:t>
            </w:r>
            <w:r>
              <w:rPr>
                <w:rStyle w:val="normaltextrun"/>
                <w:rFonts w:ascii="Calibri" w:hAnsi="Calibri" w:cs="Calibri"/>
                <w:color w:val="484C62"/>
                <w:shd w:val="clear" w:color="auto" w:fill="FFFFFF"/>
                <w:lang w:val="es-CO"/>
              </w:rPr>
              <w:t>,</w:t>
            </w:r>
            <w:r>
              <w:rPr>
                <w:rStyle w:val="normaltextrun"/>
                <w:rFonts w:ascii="Calibri" w:hAnsi="Calibri" w:cs="Calibri"/>
                <w:color w:val="484C62"/>
                <w:shd w:val="clear" w:color="auto" w:fill="FFFFFF"/>
                <w:lang w:val="es-CO"/>
              </w:rPr>
              <w:t xml:space="preserve"> y sobre los que se debería hacer énfasis con el fin de clarificar los alcances de estos en el ámbito regional. </w:t>
            </w:r>
            <w:r>
              <w:rPr>
                <w:rStyle w:val="eop"/>
                <w:rFonts w:ascii="Calibri" w:hAnsi="Calibri" w:cs="Calibri"/>
                <w:color w:val="484C62"/>
                <w:shd w:val="clear" w:color="auto" w:fill="FFFFFF"/>
              </w:rPr>
              <w:t> </w:t>
            </w:r>
          </w:p>
        </w:tc>
      </w:tr>
      <w:tr w:rsidR="00A9780D" w:rsidRPr="007B2E26" w:rsidTr="00E44004">
        <w:trPr>
          <w:trHeight w:val="300"/>
        </w:trPr>
        <w:tc>
          <w:tcPr>
            <w:tcW w:w="1980" w:type="dxa"/>
            <w:shd w:val="clear" w:color="auto" w:fill="auto"/>
            <w:hideMark/>
          </w:tcPr>
          <w:p w:rsidR="00A9780D" w:rsidRPr="00A9780D" w:rsidRDefault="00A9780D" w:rsidP="00A9780D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s-CO"/>
                <w14:ligatures w14:val="none"/>
              </w:rPr>
            </w:pPr>
            <w:r w:rsidRPr="00A9780D">
              <w:rPr>
                <w:rFonts w:ascii="Calibri" w:eastAsia="Times New Roman" w:hAnsi="Calibri" w:cs="Calibri"/>
                <w:b/>
                <w:bCs/>
                <w:color w:val="484C62"/>
                <w:kern w:val="0"/>
                <w:lang w:val="es-CO"/>
                <w14:ligatures w14:val="none"/>
              </w:rPr>
              <w:lastRenderedPageBreak/>
              <w:t>Adaptaciones sugeridas para su implementación en la virtualidad</w:t>
            </w:r>
          </w:p>
        </w:tc>
        <w:tc>
          <w:tcPr>
            <w:tcW w:w="7528" w:type="dxa"/>
            <w:shd w:val="clear" w:color="auto" w:fill="auto"/>
            <w:hideMark/>
          </w:tcPr>
          <w:p w:rsidR="00A9780D" w:rsidRDefault="00A77C45" w:rsidP="00142923">
            <w:pPr>
              <w:pStyle w:val="ListParagraph"/>
              <w:numPr>
                <w:ilvl w:val="0"/>
                <w:numId w:val="18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L</w:t>
            </w:r>
            <w:r w:rsidR="00142923" w:rsidRPr="00142923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a actividad debe ser sincrónica</w:t>
            </w:r>
          </w:p>
          <w:p w:rsidR="00142923" w:rsidRDefault="00142923" w:rsidP="00142923">
            <w:pPr>
              <w:pStyle w:val="ListParagraph"/>
              <w:numPr>
                <w:ilvl w:val="0"/>
                <w:numId w:val="18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Hay que identificar que el público objetivo conozca las herramientas digitales con antelación</w:t>
            </w:r>
          </w:p>
          <w:p w:rsidR="00142923" w:rsidRDefault="00142923" w:rsidP="00142923">
            <w:pPr>
              <w:pStyle w:val="ListParagraph"/>
              <w:numPr>
                <w:ilvl w:val="0"/>
                <w:numId w:val="18"/>
              </w:numPr>
              <w:jc w:val="both"/>
              <w:textAlignment w:val="baseline"/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</w:pPr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Debe explicarse la forma de uso de la plataforma que se esté empleando (por ejemplo Microsoft </w:t>
            </w:r>
            <w:proofErr w:type="spellStart"/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Teams</w:t>
            </w:r>
            <w:proofErr w:type="spellEnd"/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)</w:t>
            </w:r>
          </w:p>
          <w:p w:rsidR="00142923" w:rsidRPr="00142923" w:rsidRDefault="00A77C45" w:rsidP="00A77C45">
            <w:pPr>
              <w:pStyle w:val="ListParagraph"/>
              <w:numPr>
                <w:ilvl w:val="0"/>
                <w:numId w:val="18"/>
              </w:numPr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s-CO"/>
                <w14:ligatures w14:val="none"/>
              </w:rPr>
            </w:pPr>
            <w:r w:rsidRPr="00A77C45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Para el desarrollo virtual se deb</w:t>
            </w:r>
            <w:r w:rsidR="004C4876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e</w:t>
            </w:r>
            <w:r w:rsidRPr="00A77C45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 xml:space="preserve"> desarrollar el mismo procedimiento de alistamiento, el material impreso pasará a ser digital y cada uno de </w:t>
            </w:r>
            <w:r w:rsidRPr="00A77C45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lastRenderedPageBreak/>
              <w:t xml:space="preserve">los grupos desarrollará el taller en una sala de trabajo de </w:t>
            </w:r>
            <w:proofErr w:type="spellStart"/>
            <w:r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T</w:t>
            </w:r>
            <w:r w:rsidRPr="00A77C45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eams</w:t>
            </w:r>
            <w:proofErr w:type="spellEnd"/>
            <w:r w:rsidRPr="00A77C45">
              <w:rPr>
                <w:rFonts w:ascii="Calibri" w:eastAsia="Times New Roman" w:hAnsi="Calibri" w:cs="Calibri"/>
                <w:color w:val="484C62"/>
                <w:kern w:val="0"/>
                <w:lang w:val="es-CO"/>
                <w14:ligatures w14:val="none"/>
              </w:rPr>
              <w:t>. Las preguntas y la metodología serán las mismas del taller presencial. Al final se hará un intercambio de resultados en plenaria virtual y se consolidarán las iniciativas y propuestas.</w:t>
            </w:r>
            <w:r w:rsidRPr="00A77C45">
              <w:rPr>
                <w:rFonts w:ascii="Segoe UI" w:eastAsia="Times New Roman" w:hAnsi="Segoe UI" w:cs="Segoe UI"/>
                <w:kern w:val="0"/>
                <w:sz w:val="18"/>
                <w:szCs w:val="18"/>
                <w:lang w:val="es-CO"/>
                <w14:ligatures w14:val="none"/>
              </w:rPr>
              <w:t xml:space="preserve">  </w:t>
            </w:r>
          </w:p>
        </w:tc>
      </w:tr>
    </w:tbl>
    <w:p w:rsidR="007B2E26" w:rsidRPr="00142923" w:rsidRDefault="007B2E26" w:rsidP="007B2E26">
      <w:pPr>
        <w:rPr>
          <w:lang w:val="es-CO"/>
        </w:rPr>
      </w:pPr>
    </w:p>
    <w:sectPr w:rsidR="007B2E26" w:rsidRPr="00142923" w:rsidSect="00E44004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0E91" w:rsidRDefault="00FA0E91" w:rsidP="003F1534">
      <w:r>
        <w:separator/>
      </w:r>
    </w:p>
  </w:endnote>
  <w:endnote w:type="continuationSeparator" w:id="0">
    <w:p w:rsidR="00FA0E91" w:rsidRDefault="00FA0E91" w:rsidP="003F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0E91" w:rsidRDefault="00FA0E91" w:rsidP="003F1534">
      <w:r>
        <w:separator/>
      </w:r>
    </w:p>
  </w:footnote>
  <w:footnote w:type="continuationSeparator" w:id="0">
    <w:p w:rsidR="00FA0E91" w:rsidRDefault="00FA0E91" w:rsidP="003F1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4004" w:rsidRDefault="00E4400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7CDA91" wp14:editId="04D9C8C4">
          <wp:simplePos x="0" y="0"/>
          <wp:positionH relativeFrom="column">
            <wp:posOffset>-522514</wp:posOffset>
          </wp:positionH>
          <wp:positionV relativeFrom="paragraph">
            <wp:posOffset>-462755</wp:posOffset>
          </wp:positionV>
          <wp:extent cx="7811135" cy="1250315"/>
          <wp:effectExtent l="0" t="0" r="0" b="0"/>
          <wp:wrapTight wrapText="bothSides">
            <wp:wrapPolygon edited="0">
              <wp:start x="0" y="0"/>
              <wp:lineTo x="0" y="21282"/>
              <wp:lineTo x="21563" y="21282"/>
              <wp:lineTo x="21563" y="0"/>
              <wp:lineTo x="0" y="0"/>
            </wp:wrapPolygon>
          </wp:wrapTight>
          <wp:docPr id="1046014859" name="Imagen 10460148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014859" name="Imagen 10460148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135" cy="1250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10BF"/>
    <w:multiLevelType w:val="multilevel"/>
    <w:tmpl w:val="574A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7A0545"/>
    <w:multiLevelType w:val="multilevel"/>
    <w:tmpl w:val="A014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8D2D16"/>
    <w:multiLevelType w:val="multilevel"/>
    <w:tmpl w:val="9E0E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F56595"/>
    <w:multiLevelType w:val="multilevel"/>
    <w:tmpl w:val="B4F6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D85BA6"/>
    <w:multiLevelType w:val="multilevel"/>
    <w:tmpl w:val="4C12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EB212A"/>
    <w:multiLevelType w:val="multilevel"/>
    <w:tmpl w:val="1756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695CDD"/>
    <w:multiLevelType w:val="multilevel"/>
    <w:tmpl w:val="8262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910904"/>
    <w:multiLevelType w:val="multilevel"/>
    <w:tmpl w:val="07E6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D11F97"/>
    <w:multiLevelType w:val="multilevel"/>
    <w:tmpl w:val="23B2D1F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0E1539"/>
    <w:multiLevelType w:val="multilevel"/>
    <w:tmpl w:val="C542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791A55"/>
    <w:multiLevelType w:val="multilevel"/>
    <w:tmpl w:val="B2D6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2E3CDA"/>
    <w:multiLevelType w:val="multilevel"/>
    <w:tmpl w:val="8E1A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BC56E91"/>
    <w:multiLevelType w:val="hybridMultilevel"/>
    <w:tmpl w:val="15DC0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579A0"/>
    <w:multiLevelType w:val="multilevel"/>
    <w:tmpl w:val="6D9C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9B668C"/>
    <w:multiLevelType w:val="hybridMultilevel"/>
    <w:tmpl w:val="6AE4043C"/>
    <w:lvl w:ilvl="0" w:tplc="F5788596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5113F"/>
    <w:multiLevelType w:val="multilevel"/>
    <w:tmpl w:val="9B58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FE013E"/>
    <w:multiLevelType w:val="multilevel"/>
    <w:tmpl w:val="BA00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8E003CE"/>
    <w:multiLevelType w:val="multilevel"/>
    <w:tmpl w:val="58F2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3647A7D"/>
    <w:multiLevelType w:val="hybridMultilevel"/>
    <w:tmpl w:val="0C52E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53758"/>
    <w:multiLevelType w:val="multilevel"/>
    <w:tmpl w:val="F1D6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87428BE"/>
    <w:multiLevelType w:val="multilevel"/>
    <w:tmpl w:val="53CE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D2C211C"/>
    <w:multiLevelType w:val="multilevel"/>
    <w:tmpl w:val="B3C8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0667668"/>
    <w:multiLevelType w:val="multilevel"/>
    <w:tmpl w:val="6F3E2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7172393"/>
    <w:multiLevelType w:val="hybridMultilevel"/>
    <w:tmpl w:val="E5F8F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53B3C"/>
    <w:multiLevelType w:val="multilevel"/>
    <w:tmpl w:val="614E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273ED7"/>
    <w:multiLevelType w:val="multilevel"/>
    <w:tmpl w:val="091A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0750D39"/>
    <w:multiLevelType w:val="multilevel"/>
    <w:tmpl w:val="FE54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3DF7C2B"/>
    <w:multiLevelType w:val="hybridMultilevel"/>
    <w:tmpl w:val="9AD2D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91BF5"/>
    <w:multiLevelType w:val="multilevel"/>
    <w:tmpl w:val="67C4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71D7191"/>
    <w:multiLevelType w:val="multilevel"/>
    <w:tmpl w:val="308E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74F55CF"/>
    <w:multiLevelType w:val="multilevel"/>
    <w:tmpl w:val="526E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B9421DE"/>
    <w:multiLevelType w:val="multilevel"/>
    <w:tmpl w:val="EABA6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D0168C9"/>
    <w:multiLevelType w:val="multilevel"/>
    <w:tmpl w:val="5AA2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D05041A"/>
    <w:multiLevelType w:val="multilevel"/>
    <w:tmpl w:val="0EBA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D267670"/>
    <w:multiLevelType w:val="multilevel"/>
    <w:tmpl w:val="0718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8496530">
    <w:abstractNumId w:val="14"/>
  </w:num>
  <w:num w:numId="2" w16cid:durableId="404491536">
    <w:abstractNumId w:val="8"/>
  </w:num>
  <w:num w:numId="3" w16cid:durableId="2138374323">
    <w:abstractNumId w:val="9"/>
  </w:num>
  <w:num w:numId="4" w16cid:durableId="1117799661">
    <w:abstractNumId w:val="34"/>
  </w:num>
  <w:num w:numId="5" w16cid:durableId="1978024041">
    <w:abstractNumId w:val="2"/>
  </w:num>
  <w:num w:numId="6" w16cid:durableId="1675571122">
    <w:abstractNumId w:val="15"/>
  </w:num>
  <w:num w:numId="7" w16cid:durableId="1261765177">
    <w:abstractNumId w:val="16"/>
  </w:num>
  <w:num w:numId="8" w16cid:durableId="1883325217">
    <w:abstractNumId w:val="13"/>
  </w:num>
  <w:num w:numId="9" w16cid:durableId="2090691073">
    <w:abstractNumId w:val="3"/>
  </w:num>
  <w:num w:numId="10" w16cid:durableId="2131512767">
    <w:abstractNumId w:val="29"/>
  </w:num>
  <w:num w:numId="11" w16cid:durableId="1996302181">
    <w:abstractNumId w:val="32"/>
  </w:num>
  <w:num w:numId="12" w16cid:durableId="290794600">
    <w:abstractNumId w:val="5"/>
  </w:num>
  <w:num w:numId="13" w16cid:durableId="1225530015">
    <w:abstractNumId w:val="7"/>
  </w:num>
  <w:num w:numId="14" w16cid:durableId="260456977">
    <w:abstractNumId w:val="10"/>
  </w:num>
  <w:num w:numId="15" w16cid:durableId="2000690665">
    <w:abstractNumId w:val="0"/>
  </w:num>
  <w:num w:numId="16" w16cid:durableId="684483678">
    <w:abstractNumId w:val="12"/>
  </w:num>
  <w:num w:numId="17" w16cid:durableId="1209294769">
    <w:abstractNumId w:val="23"/>
  </w:num>
  <w:num w:numId="18" w16cid:durableId="243993241">
    <w:abstractNumId w:val="18"/>
  </w:num>
  <w:num w:numId="19" w16cid:durableId="1143885972">
    <w:abstractNumId w:val="27"/>
  </w:num>
  <w:num w:numId="20" w16cid:durableId="1156147755">
    <w:abstractNumId w:val="20"/>
  </w:num>
  <w:num w:numId="21" w16cid:durableId="1720517634">
    <w:abstractNumId w:val="19"/>
  </w:num>
  <w:num w:numId="22" w16cid:durableId="176584808">
    <w:abstractNumId w:val="31"/>
  </w:num>
  <w:num w:numId="23" w16cid:durableId="1870992140">
    <w:abstractNumId w:val="1"/>
  </w:num>
  <w:num w:numId="24" w16cid:durableId="966357615">
    <w:abstractNumId w:val="21"/>
  </w:num>
  <w:num w:numId="25" w16cid:durableId="232935898">
    <w:abstractNumId w:val="25"/>
  </w:num>
  <w:num w:numId="26" w16cid:durableId="94984590">
    <w:abstractNumId w:val="24"/>
  </w:num>
  <w:num w:numId="27" w16cid:durableId="407656289">
    <w:abstractNumId w:val="30"/>
  </w:num>
  <w:num w:numId="28" w16cid:durableId="859591957">
    <w:abstractNumId w:val="22"/>
  </w:num>
  <w:num w:numId="29" w16cid:durableId="1760060368">
    <w:abstractNumId w:val="17"/>
  </w:num>
  <w:num w:numId="30" w16cid:durableId="123086293">
    <w:abstractNumId w:val="33"/>
  </w:num>
  <w:num w:numId="31" w16cid:durableId="877353922">
    <w:abstractNumId w:val="4"/>
  </w:num>
  <w:num w:numId="32" w16cid:durableId="177544928">
    <w:abstractNumId w:val="28"/>
  </w:num>
  <w:num w:numId="33" w16cid:durableId="1693920761">
    <w:abstractNumId w:val="11"/>
  </w:num>
  <w:num w:numId="34" w16cid:durableId="1303465282">
    <w:abstractNumId w:val="26"/>
  </w:num>
  <w:num w:numId="35" w16cid:durableId="19796044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34"/>
    <w:rsid w:val="00142923"/>
    <w:rsid w:val="00146537"/>
    <w:rsid w:val="00192D0B"/>
    <w:rsid w:val="001C5447"/>
    <w:rsid w:val="002020C0"/>
    <w:rsid w:val="002B7C17"/>
    <w:rsid w:val="00395A4D"/>
    <w:rsid w:val="003B05A1"/>
    <w:rsid w:val="003F1534"/>
    <w:rsid w:val="003F2D92"/>
    <w:rsid w:val="00404DF3"/>
    <w:rsid w:val="004C4876"/>
    <w:rsid w:val="004C71D2"/>
    <w:rsid w:val="0063744E"/>
    <w:rsid w:val="007A1029"/>
    <w:rsid w:val="007B2E26"/>
    <w:rsid w:val="007E750F"/>
    <w:rsid w:val="008A69FF"/>
    <w:rsid w:val="008C21F3"/>
    <w:rsid w:val="00965A77"/>
    <w:rsid w:val="00A33252"/>
    <w:rsid w:val="00A77C45"/>
    <w:rsid w:val="00A9780D"/>
    <w:rsid w:val="00AD35BA"/>
    <w:rsid w:val="00B35820"/>
    <w:rsid w:val="00C92066"/>
    <w:rsid w:val="00D50D2D"/>
    <w:rsid w:val="00D869E6"/>
    <w:rsid w:val="00E44004"/>
    <w:rsid w:val="00EC1301"/>
    <w:rsid w:val="00FA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AB877FF"/>
  <w15:chartTrackingRefBased/>
  <w15:docId w15:val="{A0E0EA0D-F3E4-3D47-8F89-D135C718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5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534"/>
  </w:style>
  <w:style w:type="paragraph" w:styleId="Footer">
    <w:name w:val="footer"/>
    <w:basedOn w:val="Normal"/>
    <w:link w:val="FooterChar"/>
    <w:uiPriority w:val="99"/>
    <w:unhideWhenUsed/>
    <w:rsid w:val="003F1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534"/>
  </w:style>
  <w:style w:type="table" w:styleId="TableGrid">
    <w:name w:val="Table Grid"/>
    <w:basedOn w:val="TableNormal"/>
    <w:uiPriority w:val="39"/>
    <w:rsid w:val="007E7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wuvyf">
    <w:name w:val="uwuvyf"/>
    <w:basedOn w:val="DefaultParagraphFont"/>
    <w:rsid w:val="00965A77"/>
  </w:style>
  <w:style w:type="paragraph" w:styleId="ListParagraph">
    <w:name w:val="List Paragraph"/>
    <w:basedOn w:val="Normal"/>
    <w:uiPriority w:val="34"/>
    <w:qFormat/>
    <w:rsid w:val="00A33252"/>
    <w:pPr>
      <w:ind w:left="720"/>
      <w:contextualSpacing/>
    </w:pPr>
  </w:style>
  <w:style w:type="paragraph" w:customStyle="1" w:styleId="paragraph">
    <w:name w:val="paragraph"/>
    <w:basedOn w:val="Normal"/>
    <w:rsid w:val="007B2E2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7B2E26"/>
  </w:style>
  <w:style w:type="character" w:customStyle="1" w:styleId="eop">
    <w:name w:val="eop"/>
    <w:basedOn w:val="DefaultParagraphFont"/>
    <w:rsid w:val="007B2E26"/>
  </w:style>
  <w:style w:type="character" w:customStyle="1" w:styleId="scxw179201515">
    <w:name w:val="scxw179201515"/>
    <w:basedOn w:val="DefaultParagraphFont"/>
    <w:rsid w:val="007B2E26"/>
  </w:style>
  <w:style w:type="character" w:styleId="Hyperlink">
    <w:name w:val="Hyperlink"/>
    <w:basedOn w:val="DefaultParagraphFont"/>
    <w:uiPriority w:val="99"/>
    <w:unhideWhenUsed/>
    <w:rsid w:val="00D869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2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4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71A831-B563-BB49-9709-2ADF894E9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Fabian Ovalle Clavijo</dc:creator>
  <cp:keywords/>
  <dc:description/>
  <cp:lastModifiedBy>Edward Fabian Ovalle Clavijo</cp:lastModifiedBy>
  <cp:revision>12</cp:revision>
  <dcterms:created xsi:type="dcterms:W3CDTF">2025-04-30T20:13:00Z</dcterms:created>
  <dcterms:modified xsi:type="dcterms:W3CDTF">2025-05-28T16:25:00Z</dcterms:modified>
</cp:coreProperties>
</file>